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bCs/>
          <w:sz w:val="28"/>
          <w:szCs w:val="28"/>
        </w:rPr>
      </w:pPr>
      <w:r>
        <w:rPr>
          <w:rFonts w:cs="Calibri" w:ascii="Calibri" w:hAnsi="Calibri"/>
          <w:b/>
          <w:bCs/>
          <w:sz w:val="28"/>
          <w:szCs w:val="28"/>
        </w:rPr>
        <w:t>[de 3 a 16 de julho e ‘a sensação’ de um mês inteiro de atividades…]</w:t>
      </w:r>
    </w:p>
    <w:p>
      <w:pPr>
        <w:pStyle w:val="Normal"/>
        <w:jc w:val="center"/>
        <w:rPr>
          <w:rFonts w:ascii="Calibri" w:hAnsi="Calibri" w:cs="Calibri"/>
          <w:b/>
          <w:bCs/>
          <w:sz w:val="28"/>
          <w:szCs w:val="28"/>
        </w:rPr>
      </w:pPr>
      <w:r>
        <w:rPr>
          <w:rFonts w:cs="Calibri" w:ascii="Calibri" w:hAnsi="Calibri"/>
          <w:b/>
          <w:bCs/>
          <w:sz w:val="28"/>
          <w:szCs w:val="28"/>
        </w:rPr>
      </w:r>
    </w:p>
    <w:p>
      <w:pPr>
        <w:pStyle w:val="Normal"/>
        <w:jc w:val="center"/>
        <w:rPr>
          <w:rFonts w:ascii="Calibri" w:hAnsi="Calibri" w:cs="Calibri"/>
          <w:b/>
          <w:bCs/>
          <w:sz w:val="30"/>
          <w:szCs w:val="30"/>
        </w:rPr>
      </w:pPr>
      <w:r>
        <w:rPr>
          <w:rFonts w:cs="Calibri" w:ascii="Calibri" w:hAnsi="Calibri"/>
          <w:b/>
          <w:bCs/>
          <w:sz w:val="30"/>
          <w:szCs w:val="30"/>
        </w:rPr>
        <w:t>Gondomar converte-se num ‘palco vivo’ com a 12ª edição do Ei! Marionetas</w:t>
      </w:r>
    </w:p>
    <w:p>
      <w:pPr>
        <w:pStyle w:val="Normal"/>
        <w:jc w:val="center"/>
        <w:rPr>
          <w:rFonts w:ascii="Calibri" w:hAnsi="Calibri" w:cs="Calibri"/>
          <w:b/>
          <w:bCs/>
          <w:sz w:val="32"/>
          <w:szCs w:val="32"/>
        </w:rPr>
      </w:pPr>
      <w:r>
        <w:rPr>
          <w:rFonts w:cs="Calibri" w:ascii="Calibri" w:hAnsi="Calibri"/>
          <w:b/>
          <w:bCs/>
          <w:sz w:val="32"/>
          <w:szCs w:val="32"/>
        </w:rPr>
      </w:r>
    </w:p>
    <w:p>
      <w:pPr>
        <w:pStyle w:val="Normal"/>
        <w:jc w:val="both"/>
        <w:rPr>
          <w:rFonts w:ascii="Calibri" w:hAnsi="Calibri" w:cs="Calibri"/>
        </w:rPr>
      </w:pPr>
      <w:r>
        <w:rPr>
          <w:rFonts w:cs="Calibri" w:ascii="Calibri" w:hAnsi="Calibri"/>
        </w:rPr>
        <w:t>A expressão “À dúzia é bem melhor!” é um dito antigo que se adequa, e de que maneira, à edição de 2026 do Ei! Marionetas, também conhecido por Encontro Internacional de Marionetas de Gondomar. O esforço despendido pela companhia Teatro e Marionetas de Mandrágora, que ao longo dos últimos 12 anos tem contado com o apoio incondicional da Câmara Municipal de Gondomar para levar a cabo esta empreitada teatral, bem como com o reconhecimento da DGArtes – Direção Geral das Artes, em representação da República Portuguesa, continua a valer a pena. A teimosia artístico-cultural tem vindo a prosseguir e este ano não será exceção.</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A filosofia, o conceito a explorar pela organização do Encontro, recai na “Aposta na convivência entre as formas mais tradicionais e as experiências mais contemporâneas. Esta edição do Encontro convida-nos a olhar para as linhas invisíveis que nos unem, as memórias e os afetos”, reitera a diretora artística do Ei! Marionetas, Clara Ribeiro.</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O Encontro apresenta um vasto conjunto de motivos de interesse para o público em geral. Desde logo com cinco espetáculos internacionais, oriundos de Espanha – “La Tartana Teatro” e “Companya Jordi Bertran”, do Brasil com “Realejo Artes”, do Canadá vem a “ALUMA - Compagnie de création” e dos Países Baixos a “Duda Paiva Company”. Do território nacional estarão presentes seis companhias: “Trulé – Investigação de Formas Animadas”, Imaginar do Gigante, Projeto EZ, VumTeatro, Teatro Regional da Serra do Montemuro e a companhia anfitriã Teatro e Marionetas de Mandrágora. Existirá um projeto comunitário; — um projeto de inclusão pela arte, desenvolvido com jovens do Programa Projet’Arte; — dois projetos de descentralização, apresentado nas freguesias do concelho; — uma exposição da artista Vânia Kosta; — cinema; — oito oficinas para famílias; — cinco oficinas para grupos escolares e uma homenagem ao encenador José Caldas (dia 3 de julho às 21h30 no Auditório Municipal de Gondomar). Os projetos serão apresentados em cinco freguesias do concelho de Gondomar, afirmando a descentralização como princípio estruturante.</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Em resumo, serão 57 atividades e 25 propostas artísticas que na sua essência se estruturam através de um labor moldado pelo diálogo com a comunidade artística, educativa e associativa, um conjunto de iniciativas que amplia o alcance e aprofunda o impacto do Encontro. O Ei! Marionetas consagra, por conseguinte, uma transversalidade de linguagens artísticas que passam pelo teatro, marionetas, dança, objetos, sombras e novas linguagens visuais cujo denominador comum é o de que sirvam a fruição de um público de todas as faixas etárias.</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Os referidos espetáculos e demais atividades decorrerão em lugares distintos de todo o concelho de Gondomar, sendo que o núcleo-base da ocorrência dos mesmos gravita em torno do Auditório Municipal e da Biblioteca Municipal. Há ainda ações no âmbito do Ei! Marionetas que decorrerão, entre outros lugares, no Parque Urbano de S. Cosme, Jardins do Museu Mineiro de S. Pedro da Cova, Auditório Clotilde Mota, Largo do Laranjal em Melres, Moinhos de Jancido e na zona do Gramido.</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De entre as sugestões artístico-culturais que figuram na cartilha programática do Ei! Marionetas ganham relevo as propostas “BLIND” da Duda Paiva Company (Países Baixos), “Lucien ou a Loja das Cartas Perdidas” da ALUMA - Compagnie de création (Canadá) e “Clàssics”, um espetáculo do aclamado mestre marionetista catalão Jordi Bertran. Sublinham-se de igual modo os projetos “</w:t>
      </w:r>
      <w:r>
        <w:rPr>
          <w:rFonts w:cs="Calibri" w:ascii="Calibri" w:hAnsi="Calibri"/>
        </w:rPr>
        <w:t>O Espuma do Mar</w:t>
      </w:r>
      <w:r>
        <w:rPr>
          <w:rFonts w:cs="Calibri" w:ascii="Calibri" w:hAnsi="Calibri"/>
        </w:rPr>
        <w:t>” da companhia Imaginar do Gigante e “Maria Liberdade”, da companhia Trulé – Investigação de Formas Animadas, ainda com um destaque para a Homenagem Prémio Carreira de que vai ser alvo o ator/artista José Caldas, no dia 3 de julho, às 21h30, na abertura do Encontro.</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Centrado no período entre 3 e 16 de julho, o Ei! Marionetas terá uma extensão informal mais alargada, uma vez que a 1 de julho pelas 10h00 e às 14h00, haverá um espetáculo-performance “Os Mostrengos - Parada dos sete mares” a animar o Parque Urbano de São Cosme, bem como pelas ruas de Gondomar. A 4 de julho, sábado, pelas 11h00, será inaugurada a exposição da artista plástica Vânia Kosta, na Biblioteca Municipal de Gondomar “Camilo de Oliveira”, que estará patente até ao dia 31 de julho.</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Recorda-se ainda que, para além das atividades referenciadas para o intervalo temporal de ocorrência de entre 3 e 16 de julho, decorrerão oficinas para famílias e escolas, sessões de cinema, exposições e demais projetos participativos cujo grau de extensão territorial abrange todas as freguesias do concelho de Gondomar numa dimensão que tem vindo a fortalecer os laços comunitários e a perspetiva de inclusão da qual o Encontro tem vindo a fazer apanágio desde a sua criação.</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(ver sff programa em anexo para o cronograma dos espetáculos e ações adicionais do Ei! Marionetas)</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página de internet »</w:t>
      </w:r>
    </w:p>
    <w:p>
      <w:pPr>
        <w:pStyle w:val="Normal"/>
        <w:jc w:val="both"/>
        <w:rPr>
          <w:rFonts w:ascii="Calibri" w:hAnsi="Calibri" w:cs="Calibri"/>
        </w:rPr>
      </w:pPr>
      <w:hyperlink r:id="rId2">
        <w:r>
          <w:rPr>
            <w:rStyle w:val="Hyperlink"/>
            <w:rFonts w:cs="Calibri" w:ascii="Calibri" w:hAnsi="Calibri"/>
          </w:rPr>
          <w:t>https://www.ei.marionetasmandragora.pt/</w:t>
        </w:r>
      </w:hyperlink>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press kit geral »</w:t>
      </w:r>
    </w:p>
    <w:p>
      <w:pPr>
        <w:pStyle w:val="Normal"/>
        <w:jc w:val="both"/>
        <w:rPr>
          <w:rFonts w:ascii="Calibri" w:hAnsi="Calibri" w:cs="Calibri"/>
        </w:rPr>
      </w:pPr>
      <w:hyperlink r:id="rId3">
        <w:r>
          <w:rPr>
            <w:rStyle w:val="Hyperlink"/>
            <w:rFonts w:cs="Calibri" w:ascii="Calibri" w:hAnsi="Calibri"/>
          </w:rPr>
          <w:t>https://www.ei.marionetasmandragora.pt/imprensa</w:t>
        </w:r>
      </w:hyperlink>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programa »</w:t>
      </w:r>
    </w:p>
    <w:p>
      <w:pPr>
        <w:pStyle w:val="Normal"/>
        <w:jc w:val="both"/>
        <w:rPr>
          <w:rFonts w:ascii="Calibri" w:hAnsi="Calibri" w:cs="Calibri"/>
        </w:rPr>
      </w:pPr>
      <w:hyperlink r:id="rId4">
        <w:r>
          <w:rPr>
            <w:rStyle w:val="Hyperlink"/>
            <w:rFonts w:cs="Calibri" w:ascii="Calibri" w:hAnsi="Calibri"/>
          </w:rPr>
          <w:t>https://www.ei.marionetasmandragora.pt/matter/addon/9/dwn/design/program/ei26%20-%20programa%20--%20300dpi%20web.pdf</w:t>
        </w:r>
      </w:hyperlink>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poster »</w:t>
      </w:r>
    </w:p>
    <w:p>
      <w:pPr>
        <w:pStyle w:val="Normal"/>
        <w:jc w:val="both"/>
        <w:rPr>
          <w:rFonts w:ascii="Calibri" w:hAnsi="Calibri" w:cs="Calibri"/>
        </w:rPr>
      </w:pPr>
      <w:hyperlink r:id="rId5">
        <w:r>
          <w:rPr>
            <w:rStyle w:val="Hyperlink"/>
            <w:rFonts w:cs="Calibri" w:ascii="Calibri" w:hAnsi="Calibri"/>
          </w:rPr>
          <w:t>https://www.ei.marionetasmandragora.pt/matter/addon/9/dwn/design/poster-a4/ei26%20-%20poster%20a4%20--%20blue.png</w:t>
        </w:r>
      </w:hyperlink>
    </w:p>
    <w:p>
      <w:pPr>
        <w:pStyle w:val="Normal"/>
        <w:jc w:val="both"/>
        <w:rPr>
          <w:rFonts w:ascii="Calibri" w:hAnsi="Calibri" w:cs="Calibri"/>
        </w:rPr>
      </w:pPr>
      <w:r>
        <w:rPr>
          <w:rFonts w:cs="Calibri" w:ascii="Calibri" w:hAnsi="Calibri"/>
        </w:rPr>
      </w:r>
    </w:p>
    <w:sectPr>
      <w:headerReference w:type="even" r:id="rId6"/>
      <w:headerReference w:type="default" r:id="rId7"/>
      <w:headerReference w:type="first" r:id="rId8"/>
      <w:type w:val="nextPage"/>
      <w:pgSz w:w="11906" w:h="16838"/>
      <w:pgMar w:left="1134" w:right="1134" w:gutter="0" w:header="1134" w:top="2797"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3" behindDoc="1" locked="0" layoutInCell="0" allowOverlap="1">
          <wp:simplePos x="0" y="0"/>
          <wp:positionH relativeFrom="column">
            <wp:align>center</wp:align>
          </wp:positionH>
          <wp:positionV relativeFrom="paragraph">
            <wp:posOffset>635</wp:posOffset>
          </wp:positionV>
          <wp:extent cx="6120130" cy="3308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6120130" cy="33083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3" behindDoc="1" locked="0" layoutInCell="0" allowOverlap="1">
          <wp:simplePos x="0" y="0"/>
          <wp:positionH relativeFrom="column">
            <wp:align>center</wp:align>
          </wp:positionH>
          <wp:positionV relativeFrom="paragraph">
            <wp:posOffset>635</wp:posOffset>
          </wp:positionV>
          <wp:extent cx="6120130" cy="3308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6120130" cy="33083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pt-P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SC" w:cs="Lucida Sans"/>
      <w:color w:val="auto"/>
      <w:kern w:val="2"/>
      <w:sz w:val="24"/>
      <w:szCs w:val="24"/>
      <w:lang w:val="pt-PT"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i.marionetasmandragora.pt/" TargetMode="External"/><Relationship Id="rId3" Type="http://schemas.openxmlformats.org/officeDocument/2006/relationships/hyperlink" Target="https://www.ei.marionetasmandragora.pt/imprensa" TargetMode="External"/><Relationship Id="rId4" Type="http://schemas.openxmlformats.org/officeDocument/2006/relationships/hyperlink" Target="https://www.ei.marionetasmandragora.pt/matter/addon/9/dwn/design/program/ei26%20-%20programa%20--%20300dpi%20web.pdf" TargetMode="External"/><Relationship Id="rId5" Type="http://schemas.openxmlformats.org/officeDocument/2006/relationships/hyperlink" Target="https://www.ei.marionetasmandragora.pt/matter/addon/9/dwn/design/poster-a4/ei26%20-%20poster%20a4%20--%20blue.pn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LibreOffice/26.2.4.2$Windows_X86_64 LibreOffice_project/0229ac93fcf0d7cbc6376066c6f35021cef002dc</Application>
  <AppVersion>15.0000</AppVersion>
  <Pages>2</Pages>
  <Words>807</Words>
  <Characters>4540</Characters>
  <CharactersWithSpaces>5336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2025-06-25T17:01:10Z</dcterms:created>
  <dc:creator/>
  <dc:description/>
  <dc:language>pt-PT</dc:language>
  <cp:lastModifiedBy/>
  <dcterms:modified xsi:type="dcterms:W3CDTF">2026-06-29T15:35:51Z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